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9EE8D">
      <w:pPr>
        <w:spacing w:line="500" w:lineRule="exact"/>
        <w:jc w:val="center"/>
        <w:outlineLvl w:val="5"/>
        <w:rPr>
          <w:rFonts w:ascii="宋体" w:hAnsi="宋体" w:eastAsia="宋体"/>
          <w:b/>
          <w:bCs/>
          <w:sz w:val="44"/>
        </w:rPr>
      </w:pPr>
      <w:r>
        <w:rPr>
          <w:rFonts w:hint="eastAsia" w:ascii="宋体" w:hAnsi="宋体" w:eastAsia="宋体"/>
          <w:b/>
          <w:bCs/>
          <w:sz w:val="44"/>
        </w:rPr>
        <w:t>报 价 函（</w:t>
      </w:r>
      <w:r>
        <w:rPr>
          <w:rFonts w:hint="eastAsia" w:ascii="宋体" w:hAnsi="宋体" w:eastAsia="宋体"/>
          <w:b/>
          <w:bCs/>
          <w:sz w:val="44"/>
          <w:lang w:eastAsia="zh-CN"/>
        </w:rPr>
        <w:t>石屑、场渣</w:t>
      </w:r>
      <w:r>
        <w:rPr>
          <w:rFonts w:hint="eastAsia" w:ascii="宋体" w:hAnsi="宋体" w:eastAsia="宋体"/>
          <w:b/>
          <w:bCs/>
          <w:sz w:val="44"/>
        </w:rPr>
        <w:t>）</w:t>
      </w:r>
    </w:p>
    <w:p w14:paraId="4433BAC8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78D10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2E321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东乡经开区东山工业园雨水主管建设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工程材料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GCT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DS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none"/>
        </w:rPr>
        <w:t>ZX-00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50529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以上材料的供应我公司同意如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tbl>
      <w:tblPr>
        <w:tblStyle w:val="6"/>
        <w:tblpPr w:leftFromText="180" w:rightFromText="180" w:vertAnchor="text" w:horzAnchor="margin" w:tblpXSpec="center" w:tblpY="86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1918"/>
        <w:gridCol w:w="1896"/>
        <w:gridCol w:w="693"/>
        <w:gridCol w:w="1196"/>
        <w:gridCol w:w="1126"/>
        <w:gridCol w:w="1267"/>
        <w:gridCol w:w="755"/>
      </w:tblGrid>
      <w:tr w14:paraId="0339B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13" w:type="dxa"/>
            <w:vAlign w:val="center"/>
          </w:tcPr>
          <w:p w14:paraId="0E0C7E8C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编号</w:t>
            </w:r>
          </w:p>
        </w:tc>
        <w:tc>
          <w:tcPr>
            <w:tcW w:w="1918" w:type="dxa"/>
            <w:vAlign w:val="center"/>
          </w:tcPr>
          <w:p w14:paraId="529B10F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名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称</w:t>
            </w:r>
          </w:p>
        </w:tc>
        <w:tc>
          <w:tcPr>
            <w:tcW w:w="1896" w:type="dxa"/>
            <w:vAlign w:val="center"/>
          </w:tcPr>
          <w:p w14:paraId="55441324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规格参数</w:t>
            </w:r>
          </w:p>
        </w:tc>
        <w:tc>
          <w:tcPr>
            <w:tcW w:w="693" w:type="dxa"/>
            <w:vAlign w:val="center"/>
          </w:tcPr>
          <w:p w14:paraId="590540B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</w:t>
            </w:r>
          </w:p>
        </w:tc>
        <w:tc>
          <w:tcPr>
            <w:tcW w:w="1196" w:type="dxa"/>
            <w:vAlign w:val="center"/>
          </w:tcPr>
          <w:p w14:paraId="0F78E09A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数量</w:t>
            </w:r>
          </w:p>
        </w:tc>
        <w:tc>
          <w:tcPr>
            <w:tcW w:w="1126" w:type="dxa"/>
            <w:vAlign w:val="center"/>
          </w:tcPr>
          <w:p w14:paraId="34E51358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报价（元）</w:t>
            </w:r>
          </w:p>
        </w:tc>
        <w:tc>
          <w:tcPr>
            <w:tcW w:w="1267" w:type="dxa"/>
            <w:vAlign w:val="center"/>
          </w:tcPr>
          <w:p w14:paraId="20ABAFC7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合价</w:t>
            </w:r>
          </w:p>
          <w:p w14:paraId="64B419F7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（元）</w:t>
            </w:r>
          </w:p>
        </w:tc>
        <w:tc>
          <w:tcPr>
            <w:tcW w:w="755" w:type="dxa"/>
            <w:vAlign w:val="center"/>
          </w:tcPr>
          <w:p w14:paraId="2EAA1BEC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品牌</w:t>
            </w:r>
          </w:p>
          <w:p w14:paraId="47273F78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备注</w:t>
            </w:r>
          </w:p>
        </w:tc>
      </w:tr>
      <w:tr w14:paraId="6EAB4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3" w:type="dxa"/>
            <w:vAlign w:val="top"/>
          </w:tcPr>
          <w:p w14:paraId="7FDA348B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918" w:type="dxa"/>
            <w:vAlign w:val="top"/>
          </w:tcPr>
          <w:p w14:paraId="536CC228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石屑</w:t>
            </w:r>
          </w:p>
        </w:tc>
        <w:tc>
          <w:tcPr>
            <w:tcW w:w="1896" w:type="dxa"/>
            <w:vAlign w:val="top"/>
          </w:tcPr>
          <w:p w14:paraId="4BDB3A03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0~0.5mm</w:t>
            </w:r>
          </w:p>
        </w:tc>
        <w:tc>
          <w:tcPr>
            <w:tcW w:w="693" w:type="dxa"/>
            <w:vAlign w:val="top"/>
          </w:tcPr>
          <w:p w14:paraId="2A331662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T</w:t>
            </w:r>
          </w:p>
        </w:tc>
        <w:tc>
          <w:tcPr>
            <w:tcW w:w="1196" w:type="dxa"/>
            <w:vAlign w:val="top"/>
          </w:tcPr>
          <w:p w14:paraId="1DC36C79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187360</w:t>
            </w:r>
          </w:p>
        </w:tc>
        <w:tc>
          <w:tcPr>
            <w:tcW w:w="1126" w:type="dxa"/>
            <w:vAlign w:val="top"/>
          </w:tcPr>
          <w:p w14:paraId="6234A0B6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7" w:type="dxa"/>
            <w:vAlign w:val="top"/>
          </w:tcPr>
          <w:p w14:paraId="0525A274"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755" w:type="dxa"/>
            <w:vMerge w:val="restart"/>
          </w:tcPr>
          <w:p w14:paraId="6BB4812C"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符合设计要求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/合格</w:t>
            </w:r>
          </w:p>
        </w:tc>
      </w:tr>
      <w:tr w14:paraId="676B8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613" w:type="dxa"/>
            <w:vAlign w:val="top"/>
          </w:tcPr>
          <w:p w14:paraId="313DDFDE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918" w:type="dxa"/>
            <w:vAlign w:val="top"/>
          </w:tcPr>
          <w:p w14:paraId="0B11E82B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场渣</w:t>
            </w:r>
          </w:p>
        </w:tc>
        <w:tc>
          <w:tcPr>
            <w:tcW w:w="1896" w:type="dxa"/>
            <w:vAlign w:val="top"/>
          </w:tcPr>
          <w:p w14:paraId="5DC4F224">
            <w:pPr>
              <w:spacing w:line="44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693" w:type="dxa"/>
            <w:vAlign w:val="top"/>
          </w:tcPr>
          <w:p w14:paraId="53CCE224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T</w:t>
            </w:r>
          </w:p>
        </w:tc>
        <w:tc>
          <w:tcPr>
            <w:tcW w:w="1196" w:type="dxa"/>
            <w:vAlign w:val="top"/>
          </w:tcPr>
          <w:p w14:paraId="2EF5D1B5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750.0</w:t>
            </w:r>
          </w:p>
        </w:tc>
        <w:tc>
          <w:tcPr>
            <w:tcW w:w="1126" w:type="dxa"/>
            <w:vAlign w:val="top"/>
          </w:tcPr>
          <w:p w14:paraId="32C5CE82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7" w:type="dxa"/>
            <w:vAlign w:val="top"/>
          </w:tcPr>
          <w:p w14:paraId="6F29F556"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755" w:type="dxa"/>
            <w:vMerge w:val="continue"/>
          </w:tcPr>
          <w:p w14:paraId="09CF392E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3F9C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3" w:type="dxa"/>
            <w:vAlign w:val="top"/>
          </w:tcPr>
          <w:p w14:paraId="027E93B0"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18" w:type="dxa"/>
            <w:vAlign w:val="top"/>
          </w:tcPr>
          <w:p w14:paraId="22A74198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96" w:type="dxa"/>
            <w:vAlign w:val="top"/>
          </w:tcPr>
          <w:p w14:paraId="34C49802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</w:t>
            </w:r>
          </w:p>
        </w:tc>
        <w:tc>
          <w:tcPr>
            <w:tcW w:w="693" w:type="dxa"/>
            <w:vAlign w:val="top"/>
          </w:tcPr>
          <w:p w14:paraId="77C2FA4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96" w:type="dxa"/>
            <w:vAlign w:val="top"/>
          </w:tcPr>
          <w:p w14:paraId="44912366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26" w:type="dxa"/>
            <w:vAlign w:val="top"/>
          </w:tcPr>
          <w:p w14:paraId="03E3F986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7" w:type="dxa"/>
            <w:vAlign w:val="top"/>
          </w:tcPr>
          <w:p w14:paraId="6C30106E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55" w:type="dxa"/>
            <w:vMerge w:val="continue"/>
          </w:tcPr>
          <w:p w14:paraId="587236B7">
            <w:pPr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 w14:paraId="48AE2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464" w:type="dxa"/>
            <w:gridSpan w:val="8"/>
          </w:tcPr>
          <w:p w14:paraId="053A5A8B">
            <w:pPr>
              <w:spacing w:line="440" w:lineRule="exact"/>
              <w:jc w:val="left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报价合计（大写）：</w:t>
            </w:r>
          </w:p>
        </w:tc>
      </w:tr>
    </w:tbl>
    <w:p w14:paraId="49ACF0C4">
      <w:pPr>
        <w:spacing w:line="5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p w14:paraId="0559F246">
      <w:pPr>
        <w:spacing w:line="500" w:lineRule="exact"/>
        <w:ind w:left="296" w:leftChars="9" w:hanging="267" w:hangingChars="95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07FF61FA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4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15 </w:t>
      </w:r>
      <w:r>
        <w:rPr>
          <w:rFonts w:hint="eastAsia" w:ascii="宋体" w:hAnsi="宋体" w:eastAsia="宋体" w:cs="宋体"/>
          <w:sz w:val="28"/>
          <w:szCs w:val="28"/>
        </w:rPr>
        <w:t>时，《报价函》需密封提交，现场递交或邮寄地点：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抚州市东乡区工业与科技创新投资集团有限公司四楼会议室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最低价中标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下午三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点，</w:t>
      </w:r>
      <w:r>
        <w:rPr>
          <w:rFonts w:hint="eastAsia" w:ascii="宋体" w:hAnsi="宋体" w:eastAsia="宋体" w:cs="宋体"/>
          <w:sz w:val="28"/>
          <w:szCs w:val="28"/>
        </w:rPr>
        <w:t>中标后需缴纳壹万元（</w:t>
      </w:r>
      <w:r>
        <w:rPr>
          <w:rFonts w:hint="eastAsia" w:ascii="宋体" w:hAnsi="宋体" w:eastAsia="宋体" w:cs="宋体"/>
          <w:sz w:val="28"/>
          <w:szCs w:val="28"/>
          <w:u w:val="single"/>
        </w:rPr>
        <w:t>¥10000</w:t>
      </w:r>
      <w:r>
        <w:rPr>
          <w:rFonts w:hint="eastAsia" w:ascii="宋体" w:hAnsi="宋体" w:eastAsia="宋体" w:cs="宋体"/>
          <w:sz w:val="28"/>
          <w:szCs w:val="28"/>
          <w:u w:val="none"/>
        </w:rPr>
        <w:t>元</w:t>
      </w:r>
      <w:r>
        <w:rPr>
          <w:rFonts w:hint="eastAsia" w:ascii="宋体" w:hAnsi="宋体" w:eastAsia="宋体" w:cs="宋体"/>
          <w:sz w:val="28"/>
          <w:szCs w:val="28"/>
        </w:rPr>
        <w:t>）履约保证金到指定账户后再签订合同，材料到达现场且验收合格后可申请退还保证金。</w:t>
      </w:r>
    </w:p>
    <w:p w14:paraId="6F4B9658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货到工地</w:t>
      </w:r>
      <w:r>
        <w:rPr>
          <w:rFonts w:hint="eastAsia" w:ascii="宋体" w:hAnsi="宋体" w:eastAsia="宋体" w:cs="宋体"/>
          <w:sz w:val="28"/>
          <w:szCs w:val="28"/>
        </w:rPr>
        <w:t>指定地点（含卸货费用）的含税价，含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运输、保险、运输损耗、装卸货、税金</w:t>
      </w:r>
      <w:r>
        <w:rPr>
          <w:rFonts w:hint="eastAsia" w:ascii="宋体" w:hAnsi="宋体" w:eastAsia="宋体" w:cs="宋体"/>
          <w:sz w:val="28"/>
          <w:szCs w:val="28"/>
        </w:rPr>
        <w:t>等。开具增值税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3  </w:t>
      </w:r>
      <w:r>
        <w:rPr>
          <w:rFonts w:hint="eastAsia" w:ascii="宋体" w:hAnsi="宋体" w:eastAsia="宋体" w:cs="宋体"/>
          <w:sz w:val="28"/>
          <w:szCs w:val="28"/>
        </w:rPr>
        <w:t>%。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项目地点：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东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山工业园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。</w:t>
      </w:r>
    </w:p>
    <w:p w14:paraId="22199508"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3、结算方式：货到现场材料验收合格付30%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铺筑完成后付至到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0%，工程验收合格后剩余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0%半年后一次性结清。      </w:t>
      </w:r>
    </w:p>
    <w:p w14:paraId="4E8A51AF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按工程进展，根据本公司项目部通知，提前通知日期为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天。</w:t>
      </w:r>
    </w:p>
    <w:p w14:paraId="61410922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5F785EEF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ascii="Segoe UI Symbol" w:hAnsi="Segoe UI Symbol" w:eastAsia="宋体" w:cs="Segoe UI Symbol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</w:rPr>
        <w:t>不可调整。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2DCFCB60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13EFE6E5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3A115894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4CD6C979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36AD66E6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581A434C">
      <w:pPr>
        <w:numPr>
          <w:ilvl w:val="0"/>
          <w:numId w:val="1"/>
        </w:num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施工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技术要求：</w:t>
      </w:r>
      <w:r>
        <w:rPr>
          <w:rFonts w:hint="eastAsia" w:ascii="宋体" w:hAnsi="宋体" w:eastAsia="宋体" w:cs="宋体"/>
          <w:sz w:val="28"/>
          <w:szCs w:val="28"/>
        </w:rPr>
        <w:t>按图施工、根据最新国家相关规范、规定、标准进行施工、施工质量标准为合格</w:t>
      </w:r>
    </w:p>
    <w:p w14:paraId="5E9C5621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6AEB1353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531D8A40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655CA6C3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3BF859A0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4CE97F1D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485E75F8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7CF0BEEA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1FED88DC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 w14:paraId="39037EF9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20860660"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 w14:paraId="412DCA00"/>
    <w:p w14:paraId="46F199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0FFBB"/>
    <w:multiLevelType w:val="singleLevel"/>
    <w:tmpl w:val="D030FFBB"/>
    <w:lvl w:ilvl="0" w:tentative="0">
      <w:start w:val="6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xMDc4ZDM0ZGVhM2NlOTFkMzE3ODg5NzljYTliMzEifQ=="/>
  </w:docVars>
  <w:rsids>
    <w:rsidRoot w:val="00264C93"/>
    <w:rsid w:val="000B3D2F"/>
    <w:rsid w:val="000F4237"/>
    <w:rsid w:val="000F7699"/>
    <w:rsid w:val="00143320"/>
    <w:rsid w:val="00152E5F"/>
    <w:rsid w:val="001F05D3"/>
    <w:rsid w:val="002519AE"/>
    <w:rsid w:val="0025364D"/>
    <w:rsid w:val="00264C93"/>
    <w:rsid w:val="002D0699"/>
    <w:rsid w:val="002E32EB"/>
    <w:rsid w:val="0034340B"/>
    <w:rsid w:val="004035EC"/>
    <w:rsid w:val="0040393F"/>
    <w:rsid w:val="004C763D"/>
    <w:rsid w:val="00536207"/>
    <w:rsid w:val="00577F74"/>
    <w:rsid w:val="00583DE3"/>
    <w:rsid w:val="005E51F5"/>
    <w:rsid w:val="00612925"/>
    <w:rsid w:val="006C2CDA"/>
    <w:rsid w:val="0071683B"/>
    <w:rsid w:val="00781C27"/>
    <w:rsid w:val="007F4EAB"/>
    <w:rsid w:val="008719BF"/>
    <w:rsid w:val="0088005B"/>
    <w:rsid w:val="00A25C79"/>
    <w:rsid w:val="00AB08E5"/>
    <w:rsid w:val="00AB39BC"/>
    <w:rsid w:val="00D02C68"/>
    <w:rsid w:val="00D82D45"/>
    <w:rsid w:val="00E26417"/>
    <w:rsid w:val="0640799D"/>
    <w:rsid w:val="075D3326"/>
    <w:rsid w:val="093C4E18"/>
    <w:rsid w:val="0AF9102F"/>
    <w:rsid w:val="0C2A106D"/>
    <w:rsid w:val="0DC84291"/>
    <w:rsid w:val="129465AA"/>
    <w:rsid w:val="13C5105F"/>
    <w:rsid w:val="1857025C"/>
    <w:rsid w:val="196D699F"/>
    <w:rsid w:val="1C246AC4"/>
    <w:rsid w:val="1D08289F"/>
    <w:rsid w:val="1F42798B"/>
    <w:rsid w:val="20744ABB"/>
    <w:rsid w:val="215D225D"/>
    <w:rsid w:val="215E2E47"/>
    <w:rsid w:val="223C1E72"/>
    <w:rsid w:val="23024582"/>
    <w:rsid w:val="25850643"/>
    <w:rsid w:val="26591839"/>
    <w:rsid w:val="26CB02AF"/>
    <w:rsid w:val="27B65BE3"/>
    <w:rsid w:val="27ED433A"/>
    <w:rsid w:val="29936B4B"/>
    <w:rsid w:val="2B735935"/>
    <w:rsid w:val="2BF01C4F"/>
    <w:rsid w:val="2C8C5C50"/>
    <w:rsid w:val="2CA927FA"/>
    <w:rsid w:val="2FFF2634"/>
    <w:rsid w:val="30DE7DF6"/>
    <w:rsid w:val="31C21AA8"/>
    <w:rsid w:val="3200779C"/>
    <w:rsid w:val="33D4015C"/>
    <w:rsid w:val="34C2779C"/>
    <w:rsid w:val="36202A7A"/>
    <w:rsid w:val="37DC5518"/>
    <w:rsid w:val="386A5533"/>
    <w:rsid w:val="3B117EE8"/>
    <w:rsid w:val="3D804EB1"/>
    <w:rsid w:val="3DD6205F"/>
    <w:rsid w:val="3F7756D9"/>
    <w:rsid w:val="4EA208FA"/>
    <w:rsid w:val="50E95087"/>
    <w:rsid w:val="541263B1"/>
    <w:rsid w:val="551268DF"/>
    <w:rsid w:val="557650C0"/>
    <w:rsid w:val="588E0972"/>
    <w:rsid w:val="58AF429A"/>
    <w:rsid w:val="58D242A9"/>
    <w:rsid w:val="5AC7349B"/>
    <w:rsid w:val="5B2E3D47"/>
    <w:rsid w:val="5BCF4105"/>
    <w:rsid w:val="5F376B77"/>
    <w:rsid w:val="5FD04C97"/>
    <w:rsid w:val="61426310"/>
    <w:rsid w:val="61C07E52"/>
    <w:rsid w:val="61E16B38"/>
    <w:rsid w:val="6229523A"/>
    <w:rsid w:val="654F54C3"/>
    <w:rsid w:val="66205229"/>
    <w:rsid w:val="67382550"/>
    <w:rsid w:val="67A755AC"/>
    <w:rsid w:val="68104B84"/>
    <w:rsid w:val="692A3D9F"/>
    <w:rsid w:val="6F2F4D1C"/>
    <w:rsid w:val="711374C5"/>
    <w:rsid w:val="719825F7"/>
    <w:rsid w:val="733E5017"/>
    <w:rsid w:val="73A34E7A"/>
    <w:rsid w:val="74C22B2B"/>
    <w:rsid w:val="75521133"/>
    <w:rsid w:val="75E36674"/>
    <w:rsid w:val="77134398"/>
    <w:rsid w:val="773725CA"/>
    <w:rsid w:val="79304726"/>
    <w:rsid w:val="79B203DE"/>
    <w:rsid w:val="7ED9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link w:val="8"/>
    <w:qFormat/>
    <w:uiPriority w:val="9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标题 3 字符"/>
    <w:basedOn w:val="7"/>
    <w:link w:val="2"/>
    <w:qFormat/>
    <w:uiPriority w:val="9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9">
    <w:name w:val="正文1"/>
    <w:basedOn w:val="1"/>
    <w:next w:val="1"/>
    <w:qFormat/>
    <w:uiPriority w:val="0"/>
    <w:pPr>
      <w:widowControl/>
      <w:topLinePunct/>
      <w:spacing w:beforeLines="50" w:afterLines="50" w:line="300" w:lineRule="auto"/>
      <w:ind w:left="420"/>
    </w:p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1540</Words>
  <Characters>1782</Characters>
  <Lines>14</Lines>
  <Paragraphs>3</Paragraphs>
  <TotalTime>0</TotalTime>
  <ScaleCrop>false</ScaleCrop>
  <LinksUpToDate>false</LinksUpToDate>
  <CharactersWithSpaces>1938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2024-06-28T02:19:00Z</dcterms:created>
  <dc:creator>ASUS</dc:creator>
  <cp:lastModifiedBy>Xiongyue</cp:lastModifiedBy>
  <cp:lastPrinted>2025-04-21T02:33:00Z</cp:lastPrinted>
  <dcterms:modified xsi:type="dcterms:W3CDTF">2025-04-21T09:55:13Z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61F285B8A05E489F915C98DE67B3E523_12</vt:lpwstr>
  </property>
  <property fmtid="{D5CDD505-2E9C-101B-9397-08002B2CF9AE}" pid="4" name="KSOTemplateDocerSaveRecord">
    <vt:lpwstr>eyJoZGlkIjoiMDY0NDM2MWJlN2NmODRkYTUyYzVjMjQ0N2YzZDBkODUiLCJ1c2VySWQiOiI0MTUwMDQ2NzEifQ==</vt:lpwstr>
  </property>
</Properties>
</file>